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Badwand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9542402" name="e9e55830-5641-11f0-a8da-bf76217737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2802963" name="e9e55830-5641-11f0-a8da-bf76217737e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Badwand</w:t>
            </w:r>
          </w:p>
        </w:tc>
        <w:tc>
          <w:p>
            <w:pPr>
              <w:spacing w:before="0" w:after="0" w:line="240" w:lineRule="auto"/>
            </w:pPr>
            <w:r>
              <w:t>Kaschionvinyl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1387979" name="68c55b00-5642-11f0-bfac-07c712a362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7263501" name="68c55b00-5642-11f0-bfac-07c712a362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Bad 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0160861" name="25de2b40-5643-11f0-b4b2-09eabdc651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2200300" name="25de2b40-5643-11f0-b4b2-09eabdc651e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Caderas Bonaduz</w:t>
          </w:r>
        </w:p>
        <w:p>
          <w:pPr>
            <w:spacing w:before="0" w:after="0"/>
          </w:pPr>
          <w:r>
            <w:t>DN374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